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E1E93" w14:textId="7096C4F4" w:rsidR="009F2F17" w:rsidRPr="00A17AAA" w:rsidRDefault="005C7DEF" w:rsidP="00577F0C">
      <w:pPr>
        <w:ind w:left="10206"/>
        <w:jc w:val="both"/>
        <w:rPr>
          <w:rFonts w:ascii="Times New Roman" w:hAnsi="Times New Roman" w:cs="Times New Roman"/>
          <w:b/>
          <w:lang w:val="ru-RU"/>
        </w:rPr>
      </w:pPr>
      <w:r w:rsidRPr="00A17AAA">
        <w:rPr>
          <w:rFonts w:ascii="Times New Roman" w:hAnsi="Times New Roman" w:cs="Times New Roman"/>
          <w:b/>
          <w:lang w:val="ru-RU"/>
        </w:rPr>
        <w:t>Приложение № 3</w:t>
      </w:r>
      <w:r w:rsidR="009F2F17" w:rsidRPr="00A17AAA">
        <w:rPr>
          <w:rFonts w:ascii="Times New Roman" w:hAnsi="Times New Roman" w:cs="Times New Roman"/>
          <w:b/>
          <w:lang w:val="ru-RU"/>
        </w:rPr>
        <w:t xml:space="preserve"> </w:t>
      </w:r>
    </w:p>
    <w:p w14:paraId="1EFD47A5" w14:textId="1CBFC1CA" w:rsidR="0035165F" w:rsidRPr="00A17AAA" w:rsidRDefault="00577F0C" w:rsidP="002F7171">
      <w:pPr>
        <w:ind w:left="10206"/>
        <w:rPr>
          <w:rFonts w:ascii="Times New Roman" w:hAnsi="Times New Roman" w:cs="Times New Roman"/>
          <w:b/>
          <w:lang w:val="ru-RU"/>
        </w:rPr>
      </w:pPr>
      <w:r w:rsidRPr="00A17AAA">
        <w:rPr>
          <w:rFonts w:ascii="Times New Roman" w:hAnsi="Times New Roman" w:cs="Times New Roman"/>
          <w:lang w:val="ru-RU"/>
        </w:rPr>
        <w:t>к Правилам взаимодействия банков</w:t>
      </w:r>
      <w:r w:rsidR="00E43855">
        <w:rPr>
          <w:rFonts w:ascii="Times New Roman" w:hAnsi="Times New Roman" w:cs="Times New Roman"/>
          <w:lang w:val="ru-RU"/>
        </w:rPr>
        <w:t xml:space="preserve"> и организаций</w:t>
      </w:r>
      <w:r w:rsidRPr="00A17AAA">
        <w:rPr>
          <w:rFonts w:ascii="Times New Roman" w:hAnsi="Times New Roman" w:cs="Times New Roman"/>
          <w:lang w:val="ru-RU"/>
        </w:rPr>
        <w:t xml:space="preserve"> с акционерным</w:t>
      </w:r>
      <w:r w:rsidR="00FC3683" w:rsidRPr="00A17AAA">
        <w:rPr>
          <w:rFonts w:ascii="Times New Roman" w:hAnsi="Times New Roman" w:cs="Times New Roman"/>
          <w:lang w:val="ru-RU"/>
        </w:rPr>
        <w:t xml:space="preserve"> </w:t>
      </w:r>
      <w:r w:rsidRPr="00A17AAA">
        <w:rPr>
          <w:rFonts w:ascii="Times New Roman" w:hAnsi="Times New Roman" w:cs="Times New Roman"/>
          <w:lang w:val="ru-RU"/>
        </w:rPr>
        <w:t>обществом</w:t>
      </w:r>
      <w:r w:rsidR="00FC3683" w:rsidRPr="00A17AAA">
        <w:rPr>
          <w:rFonts w:ascii="Times New Roman" w:hAnsi="Times New Roman" w:cs="Times New Roman"/>
          <w:lang w:val="ru-RU"/>
        </w:rPr>
        <w:t xml:space="preserve"> </w:t>
      </w:r>
      <w:r w:rsidRPr="00A17AAA">
        <w:rPr>
          <w:rFonts w:ascii="Times New Roman" w:hAnsi="Times New Roman" w:cs="Times New Roman"/>
          <w:lang w:val="ru-RU"/>
        </w:rPr>
        <w:t>«</w:t>
      </w:r>
      <w:r w:rsidR="000A1B52" w:rsidRPr="00A17AAA">
        <w:rPr>
          <w:rFonts w:ascii="Times New Roman" w:hAnsi="Times New Roman" w:cs="Times New Roman"/>
          <w:lang w:val="ru-RU"/>
        </w:rPr>
        <w:t>Федеральная корпорация по развитию малого и среднего предпринимательства</w:t>
      </w:r>
      <w:r w:rsidRPr="00A17AAA">
        <w:rPr>
          <w:rFonts w:ascii="Times New Roman" w:hAnsi="Times New Roman" w:cs="Times New Roman"/>
          <w:lang w:val="ru-RU"/>
        </w:rPr>
        <w:t xml:space="preserve">» при их отборе и предоставлении </w:t>
      </w:r>
      <w:r w:rsidR="000A1B52" w:rsidRPr="00A17AAA">
        <w:rPr>
          <w:rFonts w:ascii="Times New Roman" w:hAnsi="Times New Roman" w:cs="Times New Roman"/>
          <w:lang w:val="ru-RU"/>
        </w:rPr>
        <w:t xml:space="preserve">независимых </w:t>
      </w:r>
      <w:r w:rsidRPr="00A17AAA">
        <w:rPr>
          <w:rFonts w:ascii="Times New Roman" w:hAnsi="Times New Roman" w:cs="Times New Roman"/>
          <w:lang w:val="ru-RU"/>
        </w:rPr>
        <w:t>гарантий</w:t>
      </w:r>
    </w:p>
    <w:p w14:paraId="6DFC6BFA" w14:textId="77777777" w:rsidR="003E1E4E" w:rsidRPr="00A17AAA" w:rsidRDefault="003E1E4E">
      <w:pPr>
        <w:rPr>
          <w:rFonts w:ascii="Times New Roman" w:hAnsi="Times New Roman" w:cs="Times New Roman"/>
          <w:lang w:val="ru-RU"/>
        </w:rPr>
      </w:pPr>
    </w:p>
    <w:p w14:paraId="07C73FFF" w14:textId="154414AB" w:rsidR="003E1E4E" w:rsidRPr="00A17AAA" w:rsidRDefault="00CD0059" w:rsidP="006F7FE1">
      <w:pPr>
        <w:jc w:val="center"/>
        <w:rPr>
          <w:rFonts w:ascii="Times New Roman" w:hAnsi="Times New Roman" w:cs="Times New Roman"/>
          <w:b/>
          <w:lang w:val="ru-RU"/>
        </w:rPr>
      </w:pPr>
      <w:r w:rsidRPr="00A17AAA">
        <w:rPr>
          <w:rFonts w:ascii="Times New Roman" w:hAnsi="Times New Roman" w:cs="Times New Roman"/>
          <w:b/>
          <w:lang w:val="ru-RU"/>
        </w:rPr>
        <w:t>Справка об основных параметрах кредитования</w:t>
      </w:r>
      <w:r w:rsidR="005C7DEF" w:rsidRPr="00A17AAA">
        <w:rPr>
          <w:rFonts w:ascii="Times New Roman" w:hAnsi="Times New Roman" w:cs="Times New Roman"/>
          <w:b/>
          <w:lang w:val="ru-RU"/>
        </w:rPr>
        <w:t xml:space="preserve"> субъектов</w:t>
      </w:r>
      <w:r w:rsidRPr="00A17AAA">
        <w:rPr>
          <w:rFonts w:ascii="Times New Roman" w:hAnsi="Times New Roman" w:cs="Times New Roman"/>
          <w:b/>
          <w:lang w:val="ru-RU"/>
        </w:rPr>
        <w:t xml:space="preserve"> МСП</w:t>
      </w:r>
    </w:p>
    <w:p w14:paraId="2ACDAD31" w14:textId="77777777" w:rsidR="006F7FE1" w:rsidRPr="00A17AAA" w:rsidRDefault="006F7FE1" w:rsidP="006F7FE1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8594"/>
        <w:gridCol w:w="2551"/>
        <w:gridCol w:w="2552"/>
      </w:tblGrid>
      <w:tr w:rsidR="00CD0059" w:rsidRPr="00A17AAA" w14:paraId="5A634962" w14:textId="77777777" w:rsidTr="000C61F1">
        <w:tc>
          <w:tcPr>
            <w:tcW w:w="456" w:type="dxa"/>
            <w:shd w:val="clear" w:color="auto" w:fill="D9D9D9" w:themeFill="background1" w:themeFillShade="D9"/>
          </w:tcPr>
          <w:p w14:paraId="0A4FE0C4" w14:textId="623C4635" w:rsidR="003E1E4E" w:rsidRPr="00A17AAA" w:rsidRDefault="001512CD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№</w:t>
            </w:r>
          </w:p>
        </w:tc>
        <w:tc>
          <w:tcPr>
            <w:tcW w:w="8594" w:type="dxa"/>
            <w:shd w:val="clear" w:color="auto" w:fill="D9D9D9" w:themeFill="background1" w:themeFillShade="D9"/>
          </w:tcPr>
          <w:p w14:paraId="2F79F68F" w14:textId="4F032797" w:rsidR="003E1E4E" w:rsidRPr="00A17AAA" w:rsidRDefault="001512CD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Параметр</w:t>
            </w:r>
            <w:r w:rsidR="00A17AAA">
              <w:rPr>
                <w:sz w:val="24"/>
                <w:szCs w:val="24"/>
              </w:rPr>
              <w:t>ы</w:t>
            </w:r>
            <w:r w:rsidR="00B026EA" w:rsidRPr="00A17AAA">
              <w:rPr>
                <w:sz w:val="24"/>
                <w:szCs w:val="24"/>
              </w:rPr>
              <w:t xml:space="preserve"> </w:t>
            </w:r>
            <w:r w:rsidR="00A17AAA">
              <w:rPr>
                <w:sz w:val="24"/>
                <w:szCs w:val="24"/>
              </w:rPr>
              <w:t>п</w:t>
            </w:r>
            <w:r w:rsidR="00B026EA" w:rsidRPr="00A17AAA">
              <w:rPr>
                <w:sz w:val="24"/>
                <w:szCs w:val="24"/>
              </w:rPr>
              <w:t>рограмм</w:t>
            </w:r>
            <w:r w:rsidR="00CD0059" w:rsidRPr="00A17AAA">
              <w:rPr>
                <w:sz w:val="24"/>
                <w:szCs w:val="24"/>
              </w:rPr>
              <w:t xml:space="preserve">ы </w:t>
            </w:r>
            <w:r w:rsidR="00A17AAA">
              <w:rPr>
                <w:sz w:val="24"/>
                <w:szCs w:val="24"/>
              </w:rPr>
              <w:t>кредитования (Программы)</w:t>
            </w:r>
          </w:p>
          <w:p w14:paraId="356E6CE9" w14:textId="0BB63BD1" w:rsidR="006F7FE1" w:rsidRPr="00A17AAA" w:rsidRDefault="006F7FE1" w:rsidP="00151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854F8D7" w14:textId="4E5960FB" w:rsidR="003E1E4E" w:rsidRPr="00A17AAA" w:rsidRDefault="00D04AF8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М</w:t>
            </w:r>
            <w:r w:rsidR="001512CD" w:rsidRPr="00A17AAA">
              <w:rPr>
                <w:sz w:val="24"/>
                <w:szCs w:val="24"/>
              </w:rPr>
              <w:t>ассовый сегмент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EDB33EA" w14:textId="55EA6EA0" w:rsidR="003E1E4E" w:rsidRPr="00A17AAA" w:rsidRDefault="001512CD" w:rsidP="00D04AF8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Малый сегмент</w:t>
            </w:r>
          </w:p>
        </w:tc>
      </w:tr>
      <w:tr w:rsidR="00CD0059" w:rsidRPr="00E43855" w14:paraId="55D0956C" w14:textId="77777777" w:rsidTr="000C61F1">
        <w:tc>
          <w:tcPr>
            <w:tcW w:w="456" w:type="dxa"/>
          </w:tcPr>
          <w:p w14:paraId="2E032957" w14:textId="3D5E4887" w:rsidR="003E1E4E" w:rsidRPr="00A17AAA" w:rsidRDefault="001512CD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1</w:t>
            </w:r>
          </w:p>
        </w:tc>
        <w:tc>
          <w:tcPr>
            <w:tcW w:w="8594" w:type="dxa"/>
          </w:tcPr>
          <w:p w14:paraId="4A55C84B" w14:textId="4C5D56F9" w:rsidR="003E1E4E" w:rsidRPr="00A17AAA" w:rsidRDefault="00B026EA" w:rsidP="00B026EA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Наличие в Банке специальной Программ</w:t>
            </w:r>
            <w:r w:rsidR="001512CD" w:rsidRPr="00A17AAA">
              <w:rPr>
                <w:sz w:val="24"/>
                <w:szCs w:val="24"/>
              </w:rPr>
              <w:t>ы</w:t>
            </w:r>
            <w:r w:rsidR="00CD0059" w:rsidRPr="00A17AAA">
              <w:rPr>
                <w:rStyle w:val="a9"/>
                <w:sz w:val="24"/>
                <w:szCs w:val="24"/>
              </w:rPr>
              <w:footnoteReference w:id="1"/>
            </w:r>
            <w:r w:rsidR="001512CD" w:rsidRPr="00A17AAA">
              <w:rPr>
                <w:sz w:val="24"/>
                <w:szCs w:val="24"/>
              </w:rPr>
              <w:t xml:space="preserve"> для работы в </w:t>
            </w:r>
            <w:r w:rsidRPr="00A17AAA">
              <w:rPr>
                <w:sz w:val="24"/>
                <w:szCs w:val="24"/>
              </w:rPr>
              <w:t>схожем</w:t>
            </w:r>
            <w:r w:rsidR="001512CD" w:rsidRPr="00A17AAA">
              <w:rPr>
                <w:sz w:val="24"/>
                <w:szCs w:val="24"/>
              </w:rPr>
              <w:t xml:space="preserve"> сегменте (да/ нет)</w:t>
            </w:r>
          </w:p>
        </w:tc>
        <w:tc>
          <w:tcPr>
            <w:tcW w:w="2551" w:type="dxa"/>
          </w:tcPr>
          <w:p w14:paraId="57F1CF58" w14:textId="77777777" w:rsidR="003E1E4E" w:rsidRPr="00A17AAA" w:rsidRDefault="003E1E4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2AC4499" w14:textId="77777777" w:rsidR="003E1E4E" w:rsidRPr="00A17AAA" w:rsidRDefault="003E1E4E">
            <w:pPr>
              <w:rPr>
                <w:sz w:val="24"/>
                <w:szCs w:val="24"/>
              </w:rPr>
            </w:pPr>
          </w:p>
        </w:tc>
      </w:tr>
      <w:tr w:rsidR="00CD0059" w:rsidRPr="00A17AAA" w14:paraId="0E54E76A" w14:textId="77777777" w:rsidTr="000C61F1">
        <w:tc>
          <w:tcPr>
            <w:tcW w:w="456" w:type="dxa"/>
          </w:tcPr>
          <w:p w14:paraId="05B037AC" w14:textId="05F9A136" w:rsidR="00CD0059" w:rsidRPr="00A17AAA" w:rsidRDefault="00A62C68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2</w:t>
            </w:r>
          </w:p>
        </w:tc>
        <w:tc>
          <w:tcPr>
            <w:tcW w:w="8594" w:type="dxa"/>
          </w:tcPr>
          <w:p w14:paraId="0642271E" w14:textId="093A8FB2" w:rsidR="00CD0059" w:rsidRPr="00A17AAA" w:rsidRDefault="00B026EA" w:rsidP="001512CD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Название Программ</w:t>
            </w:r>
            <w:r w:rsidR="00CD0059" w:rsidRPr="00A17AAA">
              <w:rPr>
                <w:sz w:val="24"/>
                <w:szCs w:val="24"/>
              </w:rPr>
              <w:t>ы</w:t>
            </w:r>
            <w:bookmarkStart w:id="0" w:name="_GoBack"/>
            <w:bookmarkEnd w:id="0"/>
          </w:p>
          <w:p w14:paraId="54546A3F" w14:textId="1DE9E122" w:rsidR="00A62C68" w:rsidRPr="00A17AAA" w:rsidRDefault="00A62C68" w:rsidP="001512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7CC588" w14:textId="77777777" w:rsidR="00CD0059" w:rsidRPr="00A17AAA" w:rsidRDefault="00CD005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EB2D9A8" w14:textId="77777777" w:rsidR="00CD0059" w:rsidRPr="00A17AAA" w:rsidRDefault="00CD0059">
            <w:pPr>
              <w:rPr>
                <w:sz w:val="24"/>
                <w:szCs w:val="24"/>
              </w:rPr>
            </w:pPr>
          </w:p>
        </w:tc>
      </w:tr>
      <w:tr w:rsidR="00CD0059" w:rsidRPr="00A17AAA" w14:paraId="6947E743" w14:textId="77777777" w:rsidTr="000C61F1">
        <w:tc>
          <w:tcPr>
            <w:tcW w:w="456" w:type="dxa"/>
          </w:tcPr>
          <w:p w14:paraId="3E01232E" w14:textId="2562BDF6" w:rsidR="003E1E4E" w:rsidRPr="00A17AAA" w:rsidRDefault="00A62C68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3</w:t>
            </w:r>
          </w:p>
        </w:tc>
        <w:tc>
          <w:tcPr>
            <w:tcW w:w="8594" w:type="dxa"/>
          </w:tcPr>
          <w:p w14:paraId="2892A511" w14:textId="7EDC5ED6" w:rsidR="003E1E4E" w:rsidRPr="00A17AAA" w:rsidRDefault="00CB3907" w:rsidP="00CB3907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Определение клиентского сегмента</w:t>
            </w:r>
            <w:r w:rsidR="001512CD" w:rsidRPr="00A17AAA">
              <w:rPr>
                <w:sz w:val="24"/>
                <w:szCs w:val="24"/>
              </w:rPr>
              <w:t xml:space="preserve"> </w:t>
            </w:r>
            <w:r w:rsidR="00B026EA" w:rsidRPr="00A17AAA">
              <w:rPr>
                <w:sz w:val="24"/>
                <w:szCs w:val="24"/>
              </w:rPr>
              <w:t>Программ</w:t>
            </w:r>
            <w:r w:rsidR="001512CD" w:rsidRPr="00A17AAA">
              <w:rPr>
                <w:sz w:val="24"/>
                <w:szCs w:val="24"/>
              </w:rPr>
              <w:t xml:space="preserve">ы </w:t>
            </w:r>
          </w:p>
          <w:p w14:paraId="4CAF7879" w14:textId="091FEB4D" w:rsidR="00CB3907" w:rsidRPr="00A17AAA" w:rsidRDefault="00CB3907" w:rsidP="00CB390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2AD8EDB" w14:textId="77777777" w:rsidR="003E1E4E" w:rsidRPr="00A17AAA" w:rsidRDefault="003E1E4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4E1351" w14:textId="77777777" w:rsidR="003E1E4E" w:rsidRPr="00A17AAA" w:rsidRDefault="003E1E4E">
            <w:pPr>
              <w:rPr>
                <w:sz w:val="24"/>
                <w:szCs w:val="24"/>
              </w:rPr>
            </w:pPr>
          </w:p>
        </w:tc>
      </w:tr>
      <w:tr w:rsidR="00CD0059" w:rsidRPr="00E43855" w14:paraId="4DA3D25E" w14:textId="77777777" w:rsidTr="000C61F1">
        <w:tc>
          <w:tcPr>
            <w:tcW w:w="456" w:type="dxa"/>
          </w:tcPr>
          <w:p w14:paraId="067FE835" w14:textId="2334F69C" w:rsidR="003E1E4E" w:rsidRPr="00A17AAA" w:rsidRDefault="00A17FE6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4</w:t>
            </w:r>
          </w:p>
        </w:tc>
        <w:tc>
          <w:tcPr>
            <w:tcW w:w="8594" w:type="dxa"/>
          </w:tcPr>
          <w:p w14:paraId="4E858F8D" w14:textId="1B50DBC4" w:rsidR="003E1E4E" w:rsidRPr="00A17AAA" w:rsidRDefault="001512CD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Максимальная сумма</w:t>
            </w:r>
            <w:r w:rsidR="006F7FE1" w:rsidRPr="00A17AAA">
              <w:rPr>
                <w:sz w:val="24"/>
                <w:szCs w:val="24"/>
              </w:rPr>
              <w:t xml:space="preserve"> и срок</w:t>
            </w:r>
            <w:r w:rsidR="00B026EA" w:rsidRPr="00A17AAA">
              <w:rPr>
                <w:sz w:val="24"/>
                <w:szCs w:val="24"/>
              </w:rPr>
              <w:t xml:space="preserve"> кредита в рамках Программ</w:t>
            </w:r>
            <w:r w:rsidRPr="00A17AAA">
              <w:rPr>
                <w:sz w:val="24"/>
                <w:szCs w:val="24"/>
              </w:rPr>
              <w:t>ы</w:t>
            </w:r>
          </w:p>
          <w:p w14:paraId="73FBFE2F" w14:textId="19B2E6A5" w:rsidR="00A5777A" w:rsidRPr="00A17AAA" w:rsidRDefault="00A577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535579" w14:textId="77777777" w:rsidR="003E1E4E" w:rsidRPr="00A17AAA" w:rsidRDefault="003E1E4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902DB4D" w14:textId="77777777" w:rsidR="003E1E4E" w:rsidRPr="00A17AAA" w:rsidRDefault="003E1E4E">
            <w:pPr>
              <w:rPr>
                <w:sz w:val="24"/>
                <w:szCs w:val="24"/>
              </w:rPr>
            </w:pPr>
          </w:p>
        </w:tc>
      </w:tr>
      <w:tr w:rsidR="00CD0059" w:rsidRPr="00E43855" w14:paraId="5530E075" w14:textId="77777777" w:rsidTr="000C61F1">
        <w:tc>
          <w:tcPr>
            <w:tcW w:w="456" w:type="dxa"/>
          </w:tcPr>
          <w:p w14:paraId="59BB437A" w14:textId="1BF11B1D" w:rsidR="001512CD" w:rsidRPr="00A17AAA" w:rsidRDefault="00A17FE6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5</w:t>
            </w:r>
          </w:p>
        </w:tc>
        <w:tc>
          <w:tcPr>
            <w:tcW w:w="8594" w:type="dxa"/>
          </w:tcPr>
          <w:p w14:paraId="001879B0" w14:textId="4542D3F9" w:rsidR="00A62C68" w:rsidRPr="00A17AAA" w:rsidRDefault="00B026EA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Используемый в рамках Программ</w:t>
            </w:r>
            <w:r w:rsidR="00CD0059" w:rsidRPr="00A17AAA">
              <w:rPr>
                <w:sz w:val="24"/>
                <w:szCs w:val="24"/>
              </w:rPr>
              <w:t xml:space="preserve">ы инструмент поддержки принятия решений </w:t>
            </w:r>
            <w:r w:rsidR="00CD0059" w:rsidRPr="00A17AAA">
              <w:rPr>
                <w:szCs w:val="24"/>
              </w:rPr>
              <w:t>(</w:t>
            </w:r>
            <w:proofErr w:type="spellStart"/>
            <w:r w:rsidR="00CD0059" w:rsidRPr="00A17AAA">
              <w:rPr>
                <w:szCs w:val="24"/>
              </w:rPr>
              <w:t>скоринг</w:t>
            </w:r>
            <w:proofErr w:type="spellEnd"/>
            <w:r w:rsidR="00CD0059" w:rsidRPr="00A17AAA">
              <w:rPr>
                <w:szCs w:val="24"/>
              </w:rPr>
              <w:t>, рейтинг, иное)</w:t>
            </w:r>
          </w:p>
        </w:tc>
        <w:tc>
          <w:tcPr>
            <w:tcW w:w="2551" w:type="dxa"/>
          </w:tcPr>
          <w:p w14:paraId="46010AA9" w14:textId="77777777" w:rsidR="001512CD" w:rsidRPr="00A17AAA" w:rsidRDefault="001512C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102D84D" w14:textId="77777777" w:rsidR="001512CD" w:rsidRPr="00A17AAA" w:rsidRDefault="001512CD">
            <w:pPr>
              <w:rPr>
                <w:sz w:val="24"/>
                <w:szCs w:val="24"/>
              </w:rPr>
            </w:pPr>
          </w:p>
        </w:tc>
      </w:tr>
      <w:tr w:rsidR="00CD0059" w:rsidRPr="00E43855" w14:paraId="5BBCB196" w14:textId="77777777" w:rsidTr="000C61F1">
        <w:tc>
          <w:tcPr>
            <w:tcW w:w="456" w:type="dxa"/>
          </w:tcPr>
          <w:p w14:paraId="5F71934C" w14:textId="127CA323" w:rsidR="00CD0059" w:rsidRPr="00A17AAA" w:rsidRDefault="00A17FE6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6</w:t>
            </w:r>
          </w:p>
        </w:tc>
        <w:tc>
          <w:tcPr>
            <w:tcW w:w="8594" w:type="dxa"/>
          </w:tcPr>
          <w:p w14:paraId="232CB323" w14:textId="4589898B" w:rsidR="00CD0059" w:rsidRPr="00A17AAA" w:rsidRDefault="00CD0059" w:rsidP="00A17AAA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 xml:space="preserve">Наличие Кредитной политики или аналогичного документа, устанавливающего требования к минимальному рейтингу/ </w:t>
            </w:r>
            <w:proofErr w:type="spellStart"/>
            <w:r w:rsidRPr="00A17AAA">
              <w:rPr>
                <w:sz w:val="24"/>
                <w:szCs w:val="24"/>
              </w:rPr>
              <w:t>скоринговому</w:t>
            </w:r>
            <w:proofErr w:type="spellEnd"/>
            <w:r w:rsidRPr="00A17AAA">
              <w:rPr>
                <w:sz w:val="24"/>
                <w:szCs w:val="24"/>
              </w:rPr>
              <w:t xml:space="preserve"> баллу</w:t>
            </w:r>
            <w:r w:rsidR="00A5777A" w:rsidRPr="00A17AAA">
              <w:rPr>
                <w:sz w:val="24"/>
                <w:szCs w:val="24"/>
              </w:rPr>
              <w:t xml:space="preserve"> для выдаваемых в рамках </w:t>
            </w:r>
            <w:r w:rsidR="00B026EA" w:rsidRPr="00A17AAA">
              <w:rPr>
                <w:sz w:val="24"/>
                <w:szCs w:val="24"/>
              </w:rPr>
              <w:t>Программ</w:t>
            </w:r>
            <w:r w:rsidR="00A5777A" w:rsidRPr="00A17AAA">
              <w:rPr>
                <w:sz w:val="24"/>
                <w:szCs w:val="24"/>
              </w:rPr>
              <w:t>ы кредитов</w:t>
            </w:r>
            <w:r w:rsidR="0062580E" w:rsidRPr="00A17AAA">
              <w:rPr>
                <w:sz w:val="24"/>
                <w:szCs w:val="24"/>
              </w:rPr>
              <w:t xml:space="preserve"> </w:t>
            </w:r>
            <w:r w:rsidR="0062580E" w:rsidRPr="00A17AAA">
              <w:rPr>
                <w:szCs w:val="24"/>
              </w:rPr>
              <w:t>(да/ нет; если да –</w:t>
            </w:r>
            <w:r w:rsidR="0089300C" w:rsidRPr="00A17AAA">
              <w:rPr>
                <w:szCs w:val="24"/>
              </w:rPr>
              <w:t xml:space="preserve"> ука</w:t>
            </w:r>
            <w:r w:rsidR="00A17AAA">
              <w:rPr>
                <w:szCs w:val="24"/>
              </w:rPr>
              <w:t>зывается</w:t>
            </w:r>
            <w:r w:rsidR="0089300C" w:rsidRPr="00A17AAA">
              <w:rPr>
                <w:szCs w:val="24"/>
              </w:rPr>
              <w:t xml:space="preserve"> название и раздел</w:t>
            </w:r>
            <w:r w:rsidR="0062580E" w:rsidRPr="00A17AAA">
              <w:rPr>
                <w:szCs w:val="24"/>
              </w:rPr>
              <w:t xml:space="preserve"> </w:t>
            </w:r>
            <w:r w:rsidR="0089300C" w:rsidRPr="00A17AAA">
              <w:rPr>
                <w:szCs w:val="24"/>
              </w:rPr>
              <w:t>внутреннего нормативного документа (</w:t>
            </w:r>
            <w:r w:rsidR="0062580E" w:rsidRPr="00A17AAA">
              <w:rPr>
                <w:szCs w:val="24"/>
              </w:rPr>
              <w:t>ВНД</w:t>
            </w:r>
            <w:r w:rsidR="0089300C" w:rsidRPr="00A17AAA">
              <w:rPr>
                <w:szCs w:val="24"/>
              </w:rPr>
              <w:t>)</w:t>
            </w:r>
            <w:r w:rsidR="0062580E" w:rsidRPr="00A17AAA">
              <w:rPr>
                <w:szCs w:val="24"/>
              </w:rPr>
              <w:t xml:space="preserve"> Банка, регламентирующего данный вопрос)</w:t>
            </w:r>
          </w:p>
        </w:tc>
        <w:tc>
          <w:tcPr>
            <w:tcW w:w="2551" w:type="dxa"/>
          </w:tcPr>
          <w:p w14:paraId="04E1081B" w14:textId="77777777" w:rsidR="00CD0059" w:rsidRPr="00A17AAA" w:rsidRDefault="00CD005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00A4BD" w14:textId="77777777" w:rsidR="00CD0059" w:rsidRPr="00A17AAA" w:rsidRDefault="00CD0059">
            <w:pPr>
              <w:rPr>
                <w:sz w:val="24"/>
                <w:szCs w:val="24"/>
              </w:rPr>
            </w:pPr>
          </w:p>
        </w:tc>
      </w:tr>
      <w:tr w:rsidR="00CD0059" w:rsidRPr="00E43855" w14:paraId="65B2D9B3" w14:textId="77777777" w:rsidTr="000C61F1">
        <w:tc>
          <w:tcPr>
            <w:tcW w:w="456" w:type="dxa"/>
          </w:tcPr>
          <w:p w14:paraId="6B87AF8A" w14:textId="633AA3E3" w:rsidR="00CD0059" w:rsidRPr="00A17AAA" w:rsidRDefault="00A17FE6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7</w:t>
            </w:r>
          </w:p>
        </w:tc>
        <w:tc>
          <w:tcPr>
            <w:tcW w:w="8594" w:type="dxa"/>
          </w:tcPr>
          <w:p w14:paraId="4F663499" w14:textId="2A256A88" w:rsidR="00A62C68" w:rsidRPr="00A17AAA" w:rsidRDefault="00CD0059" w:rsidP="00742A77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 xml:space="preserve">Требование по обеспеченности кредита нежилой недвижимостью </w:t>
            </w:r>
            <w:r w:rsidRPr="00A17AAA">
              <w:rPr>
                <w:szCs w:val="24"/>
              </w:rPr>
              <w:t>(да/ нет; в случае наличи</w:t>
            </w:r>
            <w:r w:rsidR="00742A77">
              <w:rPr>
                <w:szCs w:val="24"/>
              </w:rPr>
              <w:t>я -</w:t>
            </w:r>
            <w:r w:rsidRPr="00A17AAA">
              <w:rPr>
                <w:szCs w:val="24"/>
              </w:rPr>
              <w:t xml:space="preserve"> </w:t>
            </w:r>
            <w:r w:rsidR="00A5777A" w:rsidRPr="00A17AAA">
              <w:rPr>
                <w:szCs w:val="24"/>
              </w:rPr>
              <w:t xml:space="preserve">указывается </w:t>
            </w:r>
            <w:r w:rsidRPr="00A17AAA">
              <w:rPr>
                <w:szCs w:val="24"/>
              </w:rPr>
              <w:t>требуемая доля обеспеченности</w:t>
            </w:r>
            <w:r w:rsidR="0089300C" w:rsidRPr="00A17AAA">
              <w:rPr>
                <w:szCs w:val="24"/>
              </w:rPr>
              <w:t xml:space="preserve"> или название и раздел</w:t>
            </w:r>
            <w:r w:rsidR="0062580E" w:rsidRPr="00A17AAA">
              <w:rPr>
                <w:szCs w:val="24"/>
              </w:rPr>
              <w:t xml:space="preserve"> ВНД Банка, регламентирующего данный вопрос</w:t>
            </w:r>
            <w:r w:rsidRPr="00A17AAA">
              <w:rPr>
                <w:szCs w:val="24"/>
              </w:rPr>
              <w:t>)</w:t>
            </w:r>
          </w:p>
        </w:tc>
        <w:tc>
          <w:tcPr>
            <w:tcW w:w="2551" w:type="dxa"/>
          </w:tcPr>
          <w:p w14:paraId="1EFCA7FA" w14:textId="77777777" w:rsidR="00CD0059" w:rsidRPr="00A17AAA" w:rsidRDefault="00CD005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C4E5DB" w14:textId="77777777" w:rsidR="00CD0059" w:rsidRPr="00A17AAA" w:rsidRDefault="00CD0059">
            <w:pPr>
              <w:rPr>
                <w:sz w:val="24"/>
                <w:szCs w:val="24"/>
              </w:rPr>
            </w:pPr>
          </w:p>
        </w:tc>
      </w:tr>
      <w:tr w:rsidR="006F7FE1" w:rsidRPr="00E43855" w14:paraId="149A6B6F" w14:textId="77777777" w:rsidTr="000C61F1">
        <w:tc>
          <w:tcPr>
            <w:tcW w:w="456" w:type="dxa"/>
          </w:tcPr>
          <w:p w14:paraId="73D89DCB" w14:textId="4465159D" w:rsidR="006F7FE1" w:rsidRPr="00A17AAA" w:rsidRDefault="00A17FE6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lastRenderedPageBreak/>
              <w:t>8</w:t>
            </w:r>
            <w:r w:rsidR="006F7FE1" w:rsidRPr="00A1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94" w:type="dxa"/>
          </w:tcPr>
          <w:p w14:paraId="582A7911" w14:textId="7AB2CB75" w:rsidR="006F7FE1" w:rsidRPr="00A17AAA" w:rsidRDefault="006F7FE1" w:rsidP="00A17AAA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Возможность одобрения кредита с отклонением от требований по минимальному рейтингу/</w:t>
            </w:r>
            <w:proofErr w:type="spellStart"/>
            <w:r w:rsidRPr="00A17AAA">
              <w:rPr>
                <w:sz w:val="24"/>
                <w:szCs w:val="24"/>
              </w:rPr>
              <w:t>скорингу</w:t>
            </w:r>
            <w:proofErr w:type="spellEnd"/>
            <w:r w:rsidRPr="00A17AAA">
              <w:rPr>
                <w:sz w:val="24"/>
                <w:szCs w:val="24"/>
              </w:rPr>
              <w:t xml:space="preserve"> или обеспеченности </w:t>
            </w:r>
            <w:r w:rsidRPr="00A17AAA">
              <w:rPr>
                <w:szCs w:val="24"/>
              </w:rPr>
              <w:t>(да/ нет</w:t>
            </w:r>
            <w:r w:rsidR="00A62C68" w:rsidRPr="00A17AAA">
              <w:rPr>
                <w:szCs w:val="24"/>
              </w:rPr>
              <w:t>; в случае наличия – ука</w:t>
            </w:r>
            <w:r w:rsidR="00A17AAA">
              <w:rPr>
                <w:szCs w:val="24"/>
              </w:rPr>
              <w:t>зывается</w:t>
            </w:r>
            <w:r w:rsidR="00A62C68" w:rsidRPr="00A17AAA">
              <w:rPr>
                <w:szCs w:val="24"/>
              </w:rPr>
              <w:t xml:space="preserve"> </w:t>
            </w:r>
            <w:r w:rsidRPr="00A17AAA">
              <w:rPr>
                <w:szCs w:val="24"/>
              </w:rPr>
              <w:t xml:space="preserve">уровень </w:t>
            </w:r>
            <w:r w:rsidR="00A62C68" w:rsidRPr="00A17AAA">
              <w:rPr>
                <w:szCs w:val="24"/>
              </w:rPr>
              <w:t>полномочий для одобрения сделок с отклонениями</w:t>
            </w:r>
            <w:r w:rsidRPr="00A17AAA">
              <w:rPr>
                <w:szCs w:val="24"/>
              </w:rPr>
              <w:t>)</w:t>
            </w:r>
          </w:p>
        </w:tc>
        <w:tc>
          <w:tcPr>
            <w:tcW w:w="2551" w:type="dxa"/>
          </w:tcPr>
          <w:p w14:paraId="707378FC" w14:textId="77777777" w:rsidR="006F7FE1" w:rsidRPr="00A17AAA" w:rsidRDefault="006F7FE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8F54666" w14:textId="77777777" w:rsidR="006F7FE1" w:rsidRPr="00A17AAA" w:rsidRDefault="006F7FE1">
            <w:pPr>
              <w:rPr>
                <w:sz w:val="24"/>
                <w:szCs w:val="24"/>
              </w:rPr>
            </w:pPr>
          </w:p>
        </w:tc>
      </w:tr>
      <w:tr w:rsidR="006F7FE1" w:rsidRPr="00E43855" w14:paraId="496DBA2F" w14:textId="77777777" w:rsidTr="000C61F1">
        <w:tc>
          <w:tcPr>
            <w:tcW w:w="456" w:type="dxa"/>
          </w:tcPr>
          <w:p w14:paraId="7CDB1F3A" w14:textId="3B4D5FF8" w:rsidR="006F7FE1" w:rsidRPr="00A17AAA" w:rsidRDefault="00A17FE6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9</w:t>
            </w:r>
          </w:p>
        </w:tc>
        <w:tc>
          <w:tcPr>
            <w:tcW w:w="8594" w:type="dxa"/>
          </w:tcPr>
          <w:p w14:paraId="0F70635D" w14:textId="050DBA5A" w:rsidR="006F7FE1" w:rsidRPr="00A17AAA" w:rsidRDefault="006F7FE1">
            <w:pPr>
              <w:rPr>
                <w:szCs w:val="24"/>
              </w:rPr>
            </w:pPr>
            <w:r w:rsidRPr="00A17AAA">
              <w:rPr>
                <w:sz w:val="24"/>
                <w:szCs w:val="24"/>
              </w:rPr>
              <w:t xml:space="preserve">Уровень/уровни одобрения кредитов в рамках </w:t>
            </w:r>
            <w:r w:rsidR="00B026EA" w:rsidRPr="00A17AAA">
              <w:rPr>
                <w:sz w:val="24"/>
                <w:szCs w:val="24"/>
              </w:rPr>
              <w:t>Программ</w:t>
            </w:r>
            <w:r w:rsidRPr="00A17AAA">
              <w:rPr>
                <w:sz w:val="24"/>
                <w:szCs w:val="24"/>
              </w:rPr>
              <w:t>ы</w:t>
            </w:r>
            <w:r w:rsidR="000C61F1" w:rsidRPr="00A17AAA">
              <w:rPr>
                <w:sz w:val="24"/>
                <w:szCs w:val="24"/>
              </w:rPr>
              <w:t xml:space="preserve"> </w:t>
            </w:r>
            <w:r w:rsidR="0089300C" w:rsidRPr="00A17AAA">
              <w:rPr>
                <w:szCs w:val="24"/>
              </w:rPr>
              <w:t>(или указание название</w:t>
            </w:r>
            <w:r w:rsidR="000C61F1" w:rsidRPr="00A17AAA">
              <w:rPr>
                <w:szCs w:val="24"/>
              </w:rPr>
              <w:t xml:space="preserve"> </w:t>
            </w:r>
            <w:r w:rsidR="0089300C" w:rsidRPr="00A17AAA">
              <w:rPr>
                <w:szCs w:val="24"/>
              </w:rPr>
              <w:t>и раздел</w:t>
            </w:r>
            <w:r w:rsidR="000C61F1" w:rsidRPr="00A17AAA">
              <w:rPr>
                <w:szCs w:val="24"/>
              </w:rPr>
              <w:t xml:space="preserve"> ВНД Банка, регламентирующего данный вопрос)</w:t>
            </w:r>
          </w:p>
          <w:p w14:paraId="7D49FDA3" w14:textId="06C39EE2" w:rsidR="00A5777A" w:rsidRPr="00A17AAA" w:rsidRDefault="00A577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9442F0" w14:textId="77777777" w:rsidR="006F7FE1" w:rsidRPr="00A17AAA" w:rsidRDefault="006F7FE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4D8BA3E" w14:textId="77777777" w:rsidR="006F7FE1" w:rsidRPr="00A17AAA" w:rsidRDefault="006F7FE1">
            <w:pPr>
              <w:rPr>
                <w:sz w:val="24"/>
                <w:szCs w:val="24"/>
              </w:rPr>
            </w:pPr>
          </w:p>
        </w:tc>
      </w:tr>
      <w:tr w:rsidR="006F7FE1" w:rsidRPr="00E43855" w14:paraId="16E76BBC" w14:textId="77777777" w:rsidTr="000C61F1">
        <w:tc>
          <w:tcPr>
            <w:tcW w:w="456" w:type="dxa"/>
          </w:tcPr>
          <w:p w14:paraId="7473320D" w14:textId="7A625CF7" w:rsidR="006F7FE1" w:rsidRPr="00A17AAA" w:rsidRDefault="00A62C68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1</w:t>
            </w:r>
            <w:r w:rsidR="00A17FE6" w:rsidRPr="00A17AAA">
              <w:rPr>
                <w:sz w:val="24"/>
                <w:szCs w:val="24"/>
              </w:rPr>
              <w:t>0</w:t>
            </w:r>
          </w:p>
        </w:tc>
        <w:tc>
          <w:tcPr>
            <w:tcW w:w="8594" w:type="dxa"/>
          </w:tcPr>
          <w:p w14:paraId="65A0AA12" w14:textId="5ACA311B" w:rsidR="006F7FE1" w:rsidRPr="00A17AAA" w:rsidRDefault="006F7FE1">
            <w:pPr>
              <w:rPr>
                <w:szCs w:val="24"/>
              </w:rPr>
            </w:pPr>
            <w:r w:rsidRPr="00A17AAA">
              <w:rPr>
                <w:sz w:val="24"/>
                <w:szCs w:val="24"/>
              </w:rPr>
              <w:t>Наличие права у представителей Риск-менеджмента</w:t>
            </w:r>
            <w:r w:rsidR="00742A77">
              <w:rPr>
                <w:sz w:val="24"/>
                <w:szCs w:val="24"/>
              </w:rPr>
              <w:t xml:space="preserve"> ограничить </w:t>
            </w:r>
            <w:r w:rsidR="00A5777A" w:rsidRPr="00A17AAA">
              <w:rPr>
                <w:sz w:val="24"/>
                <w:szCs w:val="24"/>
              </w:rPr>
              <w:t>приняти</w:t>
            </w:r>
            <w:r w:rsidR="00742A77">
              <w:rPr>
                <w:sz w:val="24"/>
                <w:szCs w:val="24"/>
              </w:rPr>
              <w:t>е решения о выдаче</w:t>
            </w:r>
            <w:r w:rsidR="00A5777A" w:rsidRPr="00A17AAA">
              <w:rPr>
                <w:sz w:val="24"/>
                <w:szCs w:val="24"/>
              </w:rPr>
              <w:t xml:space="preserve"> кредита в рамках </w:t>
            </w:r>
            <w:r w:rsidR="00B026EA" w:rsidRPr="00A17AAA">
              <w:rPr>
                <w:sz w:val="24"/>
                <w:szCs w:val="24"/>
              </w:rPr>
              <w:t>Программ</w:t>
            </w:r>
            <w:r w:rsidR="00A5777A" w:rsidRPr="00A17AAA">
              <w:rPr>
                <w:sz w:val="24"/>
                <w:szCs w:val="24"/>
              </w:rPr>
              <w:t>ы</w:t>
            </w:r>
            <w:r w:rsidR="0062580E" w:rsidRPr="00A17AAA">
              <w:rPr>
                <w:sz w:val="24"/>
                <w:szCs w:val="24"/>
              </w:rPr>
              <w:t xml:space="preserve"> </w:t>
            </w:r>
            <w:r w:rsidR="0062580E" w:rsidRPr="00A17AAA">
              <w:rPr>
                <w:szCs w:val="24"/>
              </w:rPr>
              <w:t>(Да/ Нет; если да –</w:t>
            </w:r>
            <w:r w:rsidR="0089300C" w:rsidRPr="00A17AAA">
              <w:rPr>
                <w:szCs w:val="24"/>
              </w:rPr>
              <w:t xml:space="preserve"> ука</w:t>
            </w:r>
            <w:r w:rsidR="00A17AAA">
              <w:rPr>
                <w:szCs w:val="24"/>
              </w:rPr>
              <w:t>зывается</w:t>
            </w:r>
            <w:r w:rsidR="0089300C" w:rsidRPr="00A17AAA">
              <w:rPr>
                <w:szCs w:val="24"/>
              </w:rPr>
              <w:t xml:space="preserve"> название и раздел</w:t>
            </w:r>
            <w:r w:rsidR="0062580E" w:rsidRPr="00A17AAA">
              <w:rPr>
                <w:szCs w:val="24"/>
              </w:rPr>
              <w:t xml:space="preserve"> ВНД Банка, регламентирующего данный вопрос)</w:t>
            </w:r>
          </w:p>
          <w:p w14:paraId="02542300" w14:textId="0EA61CE9" w:rsidR="00A5777A" w:rsidRPr="00A17AAA" w:rsidRDefault="00A577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F574B" w14:textId="77777777" w:rsidR="006F7FE1" w:rsidRPr="00A17AAA" w:rsidRDefault="006F7FE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54BD1A" w14:textId="77777777" w:rsidR="006F7FE1" w:rsidRPr="00A17AAA" w:rsidRDefault="006F7FE1">
            <w:pPr>
              <w:rPr>
                <w:sz w:val="24"/>
                <w:szCs w:val="24"/>
              </w:rPr>
            </w:pPr>
          </w:p>
        </w:tc>
      </w:tr>
      <w:tr w:rsidR="006F7FE1" w:rsidRPr="00E43855" w14:paraId="424A7842" w14:textId="77777777" w:rsidTr="000C61F1">
        <w:tc>
          <w:tcPr>
            <w:tcW w:w="456" w:type="dxa"/>
          </w:tcPr>
          <w:p w14:paraId="3863AA36" w14:textId="409DE4E3" w:rsidR="006F7FE1" w:rsidRPr="00A17AAA" w:rsidRDefault="006F7FE1" w:rsidP="001512CD">
            <w:pPr>
              <w:jc w:val="center"/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>1</w:t>
            </w:r>
            <w:r w:rsidR="00A17FE6" w:rsidRPr="00A17AAA">
              <w:rPr>
                <w:sz w:val="24"/>
                <w:szCs w:val="24"/>
              </w:rPr>
              <w:t>1</w:t>
            </w:r>
          </w:p>
        </w:tc>
        <w:tc>
          <w:tcPr>
            <w:tcW w:w="8594" w:type="dxa"/>
          </w:tcPr>
          <w:p w14:paraId="5EF4B754" w14:textId="52A6C25B" w:rsidR="006F7FE1" w:rsidRPr="00A17AAA" w:rsidRDefault="006F7FE1">
            <w:pPr>
              <w:rPr>
                <w:sz w:val="24"/>
                <w:szCs w:val="24"/>
              </w:rPr>
            </w:pPr>
            <w:r w:rsidRPr="00A17AAA">
              <w:rPr>
                <w:sz w:val="24"/>
                <w:szCs w:val="24"/>
              </w:rPr>
              <w:t xml:space="preserve">Названия </w:t>
            </w:r>
            <w:r w:rsidR="00B40089">
              <w:rPr>
                <w:sz w:val="24"/>
                <w:szCs w:val="24"/>
              </w:rPr>
              <w:t>ВНД</w:t>
            </w:r>
            <w:r w:rsidRPr="00A17AAA">
              <w:rPr>
                <w:sz w:val="24"/>
                <w:szCs w:val="24"/>
              </w:rPr>
              <w:t xml:space="preserve">, регламентирующих кредитование в рамках </w:t>
            </w:r>
            <w:r w:rsidR="00B026EA" w:rsidRPr="00A17AAA">
              <w:rPr>
                <w:sz w:val="24"/>
                <w:szCs w:val="24"/>
              </w:rPr>
              <w:t>Программ</w:t>
            </w:r>
            <w:r w:rsidRPr="00A17AAA">
              <w:rPr>
                <w:sz w:val="24"/>
                <w:szCs w:val="24"/>
              </w:rPr>
              <w:t>ы</w:t>
            </w:r>
            <w:r w:rsidR="0062580E" w:rsidRPr="00A17AAA">
              <w:rPr>
                <w:sz w:val="24"/>
                <w:szCs w:val="24"/>
              </w:rPr>
              <w:t>.</w:t>
            </w:r>
          </w:p>
          <w:p w14:paraId="62859D0D" w14:textId="507ED4B2" w:rsidR="00A5777A" w:rsidRPr="00A17AAA" w:rsidRDefault="00A577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AE6E7D8" w14:textId="77777777" w:rsidR="006F7FE1" w:rsidRPr="00A17AAA" w:rsidRDefault="006F7FE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59276E" w14:textId="77777777" w:rsidR="006F7FE1" w:rsidRPr="00A17AAA" w:rsidRDefault="006F7FE1">
            <w:pPr>
              <w:rPr>
                <w:sz w:val="24"/>
                <w:szCs w:val="24"/>
              </w:rPr>
            </w:pPr>
          </w:p>
        </w:tc>
      </w:tr>
    </w:tbl>
    <w:p w14:paraId="01EEDBF4" w14:textId="3CF86F9C" w:rsidR="003E1E4E" w:rsidRPr="00A17AAA" w:rsidRDefault="003E1E4E">
      <w:pPr>
        <w:rPr>
          <w:rFonts w:ascii="Times New Roman" w:hAnsi="Times New Roman" w:cs="Times New Roman"/>
          <w:lang w:val="ru-RU"/>
        </w:rPr>
      </w:pPr>
    </w:p>
    <w:p w14:paraId="2F294DFE" w14:textId="77777777" w:rsidR="008B29F8" w:rsidRPr="00A17AAA" w:rsidRDefault="008B29F8">
      <w:pPr>
        <w:rPr>
          <w:rFonts w:ascii="Times New Roman" w:hAnsi="Times New Roman" w:cs="Times New Roman"/>
          <w:lang w:val="ru-RU"/>
        </w:rPr>
      </w:pPr>
    </w:p>
    <w:p w14:paraId="452FFF8B" w14:textId="77777777" w:rsidR="008B29F8" w:rsidRPr="00A17AAA" w:rsidRDefault="008B29F8">
      <w:pPr>
        <w:rPr>
          <w:rFonts w:ascii="Times New Roman" w:hAnsi="Times New Roman" w:cs="Times New Roman"/>
          <w:lang w:val="ru-RU"/>
        </w:rPr>
      </w:pPr>
    </w:p>
    <w:p w14:paraId="59296033" w14:textId="058054BD" w:rsidR="008B29F8" w:rsidRPr="00A17AAA" w:rsidRDefault="00A5777A">
      <w:pPr>
        <w:rPr>
          <w:rFonts w:ascii="Times New Roman" w:hAnsi="Times New Roman" w:cs="Times New Roman"/>
          <w:lang w:val="ru-RU"/>
        </w:rPr>
      </w:pPr>
      <w:r w:rsidRPr="00A17AAA">
        <w:rPr>
          <w:rFonts w:ascii="Times New Roman" w:hAnsi="Times New Roman" w:cs="Times New Roman"/>
          <w:lang w:val="ru-RU"/>
        </w:rPr>
        <w:t xml:space="preserve">Заместитель Председателя правления </w:t>
      </w:r>
    </w:p>
    <w:p w14:paraId="2B3403BE" w14:textId="77777777" w:rsidR="00A5777A" w:rsidRPr="00A17AAA" w:rsidRDefault="00A5777A">
      <w:pPr>
        <w:rPr>
          <w:rFonts w:ascii="Times New Roman" w:hAnsi="Times New Roman" w:cs="Times New Roman"/>
          <w:lang w:val="ru-RU"/>
        </w:rPr>
      </w:pPr>
    </w:p>
    <w:p w14:paraId="29DFA3D3" w14:textId="77777777" w:rsidR="00A5777A" w:rsidRPr="00A17AAA" w:rsidRDefault="00A5777A">
      <w:pPr>
        <w:rPr>
          <w:rFonts w:ascii="Times New Roman" w:hAnsi="Times New Roman" w:cs="Times New Roman"/>
          <w:lang w:val="ru-RU"/>
        </w:rPr>
      </w:pPr>
    </w:p>
    <w:p w14:paraId="039C9DAA" w14:textId="73130CBE" w:rsidR="00A5777A" w:rsidRPr="00A17AAA" w:rsidRDefault="00A5777A">
      <w:pPr>
        <w:rPr>
          <w:rFonts w:ascii="Times New Roman" w:hAnsi="Times New Roman" w:cs="Times New Roman"/>
          <w:lang w:val="ru-RU"/>
        </w:rPr>
      </w:pPr>
      <w:r w:rsidRPr="00A17AAA">
        <w:rPr>
          <w:rFonts w:ascii="Times New Roman" w:hAnsi="Times New Roman" w:cs="Times New Roman"/>
          <w:lang w:val="ru-RU"/>
        </w:rPr>
        <w:t>_______________________________________________</w:t>
      </w:r>
    </w:p>
    <w:p w14:paraId="77E3FE00" w14:textId="7B4FE463" w:rsidR="00A62C68" w:rsidRPr="00A17AAA" w:rsidRDefault="00A5777A">
      <w:pPr>
        <w:rPr>
          <w:rFonts w:ascii="Times New Roman" w:hAnsi="Times New Roman" w:cs="Times New Roman"/>
          <w:sz w:val="20"/>
          <w:lang w:val="ru-RU"/>
        </w:rPr>
      </w:pPr>
      <w:r w:rsidRPr="00A17AAA">
        <w:rPr>
          <w:rFonts w:ascii="Times New Roman" w:hAnsi="Times New Roman" w:cs="Times New Roman"/>
          <w:sz w:val="20"/>
          <w:lang w:val="ru-RU"/>
        </w:rPr>
        <w:t>ФИО</w:t>
      </w:r>
    </w:p>
    <w:p w14:paraId="42F9A5BF" w14:textId="77777777" w:rsidR="00A62C68" w:rsidRPr="00A17AAA" w:rsidRDefault="00A62C68">
      <w:pPr>
        <w:rPr>
          <w:rFonts w:ascii="Times New Roman" w:hAnsi="Times New Roman" w:cs="Times New Roman"/>
          <w:sz w:val="20"/>
          <w:lang w:val="ru-RU"/>
        </w:rPr>
      </w:pPr>
    </w:p>
    <w:p w14:paraId="659EEDBC" w14:textId="77777777" w:rsidR="00A62C68" w:rsidRPr="00A17AAA" w:rsidRDefault="00A62C68" w:rsidP="00A62C68">
      <w:pPr>
        <w:rPr>
          <w:rFonts w:ascii="Times New Roman" w:hAnsi="Times New Roman" w:cs="Times New Roman"/>
          <w:lang w:val="ru-RU"/>
        </w:rPr>
      </w:pPr>
      <w:r w:rsidRPr="00A17AAA">
        <w:rPr>
          <w:rFonts w:ascii="Times New Roman" w:hAnsi="Times New Roman" w:cs="Times New Roman"/>
          <w:lang w:val="ru-RU"/>
        </w:rPr>
        <w:t>_______________________________________________</w:t>
      </w:r>
    </w:p>
    <w:p w14:paraId="1D133C36" w14:textId="287EACA9" w:rsidR="00A62C68" w:rsidRPr="00A17AAA" w:rsidRDefault="00A62C68" w:rsidP="00A62C68">
      <w:pPr>
        <w:rPr>
          <w:rFonts w:ascii="Times New Roman" w:hAnsi="Times New Roman" w:cs="Times New Roman"/>
          <w:sz w:val="20"/>
          <w:lang w:val="ru-RU"/>
        </w:rPr>
      </w:pPr>
      <w:r w:rsidRPr="00A17AAA">
        <w:rPr>
          <w:rFonts w:ascii="Times New Roman" w:hAnsi="Times New Roman" w:cs="Times New Roman"/>
          <w:sz w:val="20"/>
          <w:lang w:val="ru-RU"/>
        </w:rPr>
        <w:t>на</w:t>
      </w:r>
      <w:r w:rsidR="00A17AAA">
        <w:rPr>
          <w:rFonts w:ascii="Times New Roman" w:hAnsi="Times New Roman" w:cs="Times New Roman"/>
          <w:sz w:val="20"/>
          <w:lang w:val="ru-RU"/>
        </w:rPr>
        <w:t>именов</w:t>
      </w:r>
      <w:r w:rsidRPr="00A17AAA">
        <w:rPr>
          <w:rFonts w:ascii="Times New Roman" w:hAnsi="Times New Roman" w:cs="Times New Roman"/>
          <w:sz w:val="20"/>
          <w:lang w:val="ru-RU"/>
        </w:rPr>
        <w:t>ание банка</w:t>
      </w:r>
    </w:p>
    <w:p w14:paraId="7E586CEB" w14:textId="77777777" w:rsidR="00A62C68" w:rsidRPr="00A17AAA" w:rsidRDefault="00A62C68">
      <w:pPr>
        <w:rPr>
          <w:rFonts w:ascii="Times New Roman" w:hAnsi="Times New Roman" w:cs="Times New Roman"/>
          <w:sz w:val="20"/>
          <w:lang w:val="ru-RU"/>
        </w:rPr>
      </w:pPr>
    </w:p>
    <w:p w14:paraId="546FBDF6" w14:textId="34D9AAA1" w:rsidR="00A62C68" w:rsidRPr="00A17AAA" w:rsidRDefault="00A62C68" w:rsidP="00A62C68">
      <w:pPr>
        <w:rPr>
          <w:rFonts w:ascii="Times New Roman" w:hAnsi="Times New Roman" w:cs="Times New Roman"/>
          <w:lang w:val="ru-RU"/>
        </w:rPr>
      </w:pPr>
      <w:r w:rsidRPr="00A17AAA">
        <w:rPr>
          <w:rFonts w:ascii="Times New Roman" w:hAnsi="Times New Roman" w:cs="Times New Roman"/>
          <w:lang w:val="ru-RU"/>
        </w:rPr>
        <w:t>_____________________</w:t>
      </w:r>
    </w:p>
    <w:p w14:paraId="5DD778DB" w14:textId="5B62E09E" w:rsidR="00A62C68" w:rsidRPr="00A17AAA" w:rsidRDefault="00A62C68" w:rsidP="00A62C68">
      <w:pPr>
        <w:rPr>
          <w:rFonts w:ascii="Times New Roman" w:hAnsi="Times New Roman" w:cs="Times New Roman"/>
          <w:sz w:val="20"/>
          <w:lang w:val="ru-RU"/>
        </w:rPr>
      </w:pPr>
      <w:r w:rsidRPr="00A17AAA">
        <w:rPr>
          <w:rFonts w:ascii="Times New Roman" w:hAnsi="Times New Roman" w:cs="Times New Roman"/>
          <w:sz w:val="20"/>
          <w:lang w:val="ru-RU"/>
        </w:rPr>
        <w:t>Дата</w:t>
      </w:r>
    </w:p>
    <w:p w14:paraId="2E4463D8" w14:textId="77777777" w:rsidR="00A62C68" w:rsidRPr="00A17AAA" w:rsidRDefault="00A62C68" w:rsidP="00A62C68">
      <w:pPr>
        <w:rPr>
          <w:rFonts w:ascii="Times New Roman" w:hAnsi="Times New Roman" w:cs="Times New Roman"/>
          <w:lang w:val="ru-RU"/>
        </w:rPr>
      </w:pPr>
    </w:p>
    <w:p w14:paraId="00944D8D" w14:textId="77777777" w:rsidR="00A62C68" w:rsidRPr="00A17AAA" w:rsidRDefault="00A62C68">
      <w:pPr>
        <w:rPr>
          <w:rFonts w:ascii="Times New Roman" w:hAnsi="Times New Roman" w:cs="Times New Roman"/>
          <w:lang w:val="ru-RU"/>
        </w:rPr>
      </w:pPr>
    </w:p>
    <w:sectPr w:rsidR="00A62C68" w:rsidRPr="00A17AAA" w:rsidSect="0037006A">
      <w:headerReference w:type="default" r:id="rId8"/>
      <w:pgSz w:w="16840" w:h="11901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41A8E" w14:textId="77777777" w:rsidR="00513352" w:rsidRDefault="00513352" w:rsidP="00CD0059">
      <w:r>
        <w:separator/>
      </w:r>
    </w:p>
  </w:endnote>
  <w:endnote w:type="continuationSeparator" w:id="0">
    <w:p w14:paraId="71C67A71" w14:textId="77777777" w:rsidR="00513352" w:rsidRDefault="00513352" w:rsidP="00CD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0992E" w14:textId="77777777" w:rsidR="00513352" w:rsidRDefault="00513352" w:rsidP="00CD0059">
      <w:r>
        <w:separator/>
      </w:r>
    </w:p>
  </w:footnote>
  <w:footnote w:type="continuationSeparator" w:id="0">
    <w:p w14:paraId="3F8C8CCB" w14:textId="77777777" w:rsidR="00513352" w:rsidRDefault="00513352" w:rsidP="00CD0059">
      <w:r>
        <w:continuationSeparator/>
      </w:r>
    </w:p>
  </w:footnote>
  <w:footnote w:id="1">
    <w:p w14:paraId="3F3893CD" w14:textId="06D46D8F" w:rsidR="0062580E" w:rsidRPr="00CD0059" w:rsidRDefault="0062580E">
      <w:pPr>
        <w:pStyle w:val="a7"/>
        <w:rPr>
          <w:rFonts w:ascii="Times New Roman" w:hAnsi="Times New Roman" w:cs="Times New Roman"/>
          <w:sz w:val="22"/>
          <w:lang w:val="ru-RU"/>
        </w:rPr>
      </w:pPr>
      <w:r w:rsidRPr="00CD0059">
        <w:rPr>
          <w:rStyle w:val="a9"/>
          <w:rFonts w:ascii="Times New Roman" w:hAnsi="Times New Roman" w:cs="Times New Roman"/>
          <w:sz w:val="22"/>
        </w:rPr>
        <w:footnoteRef/>
      </w:r>
      <w:r w:rsidRPr="00235E06">
        <w:rPr>
          <w:rFonts w:ascii="Times New Roman" w:hAnsi="Times New Roman" w:cs="Times New Roman"/>
          <w:sz w:val="22"/>
          <w:lang w:val="ru-RU"/>
        </w:rPr>
        <w:t xml:space="preserve"> </w:t>
      </w:r>
      <w:r w:rsidR="00A17AAA">
        <w:rPr>
          <w:rFonts w:ascii="Times New Roman" w:hAnsi="Times New Roman" w:cs="Times New Roman"/>
          <w:sz w:val="22"/>
          <w:lang w:val="ru-RU"/>
        </w:rPr>
        <w:t>При</w:t>
      </w:r>
      <w:r w:rsidRPr="00CD0059">
        <w:rPr>
          <w:rFonts w:ascii="Times New Roman" w:hAnsi="Times New Roman" w:cs="Times New Roman"/>
          <w:sz w:val="22"/>
          <w:lang w:val="ru-RU"/>
        </w:rPr>
        <w:t xml:space="preserve"> наличи</w:t>
      </w:r>
      <w:r w:rsidR="00A17AAA">
        <w:rPr>
          <w:rFonts w:ascii="Times New Roman" w:hAnsi="Times New Roman" w:cs="Times New Roman"/>
          <w:sz w:val="22"/>
          <w:lang w:val="ru-RU"/>
        </w:rPr>
        <w:t>и</w:t>
      </w:r>
      <w:r w:rsidRPr="00CD0059">
        <w:rPr>
          <w:rFonts w:ascii="Times New Roman" w:hAnsi="Times New Roman" w:cs="Times New Roman"/>
          <w:sz w:val="22"/>
          <w:lang w:val="ru-RU"/>
        </w:rPr>
        <w:t xml:space="preserve"> нескольких </w:t>
      </w:r>
      <w:r w:rsidR="00B026EA">
        <w:rPr>
          <w:rFonts w:ascii="Times New Roman" w:hAnsi="Times New Roman" w:cs="Times New Roman"/>
          <w:sz w:val="22"/>
          <w:lang w:val="ru-RU"/>
        </w:rPr>
        <w:t>Программ</w:t>
      </w:r>
      <w:r w:rsidRPr="00CD0059">
        <w:rPr>
          <w:rFonts w:ascii="Times New Roman" w:hAnsi="Times New Roman" w:cs="Times New Roman"/>
          <w:sz w:val="22"/>
          <w:lang w:val="ru-RU"/>
        </w:rPr>
        <w:t xml:space="preserve"> в рамках одного сегмента созда</w:t>
      </w:r>
      <w:r w:rsidR="00A17AAA">
        <w:rPr>
          <w:rFonts w:ascii="Times New Roman" w:hAnsi="Times New Roman" w:cs="Times New Roman"/>
          <w:sz w:val="22"/>
          <w:lang w:val="ru-RU"/>
        </w:rPr>
        <w:t>е</w:t>
      </w:r>
      <w:r w:rsidRPr="00CD0059">
        <w:rPr>
          <w:rFonts w:ascii="Times New Roman" w:hAnsi="Times New Roman" w:cs="Times New Roman"/>
          <w:sz w:val="22"/>
          <w:lang w:val="ru-RU"/>
        </w:rPr>
        <w:t>т</w:t>
      </w:r>
      <w:r w:rsidR="00A17AAA">
        <w:rPr>
          <w:rFonts w:ascii="Times New Roman" w:hAnsi="Times New Roman" w:cs="Times New Roman"/>
          <w:sz w:val="22"/>
          <w:lang w:val="ru-RU"/>
        </w:rPr>
        <w:t>ся</w:t>
      </w:r>
      <w:r w:rsidRPr="00CD0059">
        <w:rPr>
          <w:rFonts w:ascii="Times New Roman" w:hAnsi="Times New Roman" w:cs="Times New Roman"/>
          <w:sz w:val="22"/>
          <w:lang w:val="ru-RU"/>
        </w:rPr>
        <w:t xml:space="preserve"> отдельный столбец для каждой </w:t>
      </w:r>
      <w:r w:rsidR="00B026EA">
        <w:rPr>
          <w:rFonts w:ascii="Times New Roman" w:hAnsi="Times New Roman" w:cs="Times New Roman"/>
          <w:sz w:val="22"/>
          <w:lang w:val="ru-RU"/>
        </w:rPr>
        <w:t>Программ</w:t>
      </w:r>
      <w:r w:rsidRPr="00CD0059">
        <w:rPr>
          <w:rFonts w:ascii="Times New Roman" w:hAnsi="Times New Roman" w:cs="Times New Roman"/>
          <w:sz w:val="22"/>
          <w:lang w:val="ru-RU"/>
        </w:rPr>
        <w:t>ы</w:t>
      </w:r>
      <w:r w:rsidR="00A17AAA">
        <w:rPr>
          <w:rFonts w:ascii="Times New Roman" w:hAnsi="Times New Roman" w:cs="Times New Roman"/>
          <w:sz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644417"/>
      <w:docPartObj>
        <w:docPartGallery w:val="Page Numbers (Top of Page)"/>
        <w:docPartUnique/>
      </w:docPartObj>
    </w:sdtPr>
    <w:sdtEndPr/>
    <w:sdtContent>
      <w:p w14:paraId="05F0FD22" w14:textId="6A9A33A5" w:rsidR="0037006A" w:rsidRDefault="003700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55" w:rsidRPr="00E43855">
          <w:rPr>
            <w:noProof/>
            <w:lang w:val="ru-RU"/>
          </w:rPr>
          <w:t>2</w:t>
        </w:r>
        <w:r>
          <w:fldChar w:fldCharType="end"/>
        </w:r>
      </w:p>
    </w:sdtContent>
  </w:sdt>
  <w:p w14:paraId="7030B89F" w14:textId="77777777" w:rsidR="0037006A" w:rsidRDefault="003700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2F09"/>
    <w:multiLevelType w:val="hybridMultilevel"/>
    <w:tmpl w:val="046E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17"/>
    <w:rsid w:val="000A1B52"/>
    <w:rsid w:val="000C61F1"/>
    <w:rsid w:val="001512CD"/>
    <w:rsid w:val="001E6710"/>
    <w:rsid w:val="001F69C3"/>
    <w:rsid w:val="002218D9"/>
    <w:rsid w:val="00235E06"/>
    <w:rsid w:val="002F7171"/>
    <w:rsid w:val="00306C72"/>
    <w:rsid w:val="0035165F"/>
    <w:rsid w:val="0037006A"/>
    <w:rsid w:val="003C1AD3"/>
    <w:rsid w:val="003D6F0B"/>
    <w:rsid w:val="003E1E4E"/>
    <w:rsid w:val="00513352"/>
    <w:rsid w:val="005423AF"/>
    <w:rsid w:val="00577F0C"/>
    <w:rsid w:val="005B3364"/>
    <w:rsid w:val="005C7DEF"/>
    <w:rsid w:val="006015C5"/>
    <w:rsid w:val="0062580E"/>
    <w:rsid w:val="0063054C"/>
    <w:rsid w:val="00641D22"/>
    <w:rsid w:val="006A2DC3"/>
    <w:rsid w:val="006B2BFE"/>
    <w:rsid w:val="006F7FE1"/>
    <w:rsid w:val="0070189F"/>
    <w:rsid w:val="007156EE"/>
    <w:rsid w:val="00742A77"/>
    <w:rsid w:val="007C7B78"/>
    <w:rsid w:val="007D0291"/>
    <w:rsid w:val="0089300C"/>
    <w:rsid w:val="008A35B1"/>
    <w:rsid w:val="008B29F8"/>
    <w:rsid w:val="008B2C80"/>
    <w:rsid w:val="008B454C"/>
    <w:rsid w:val="008C3AD2"/>
    <w:rsid w:val="009F2F17"/>
    <w:rsid w:val="00A17AAA"/>
    <w:rsid w:val="00A17FE6"/>
    <w:rsid w:val="00A5777A"/>
    <w:rsid w:val="00A62C68"/>
    <w:rsid w:val="00AA0F4A"/>
    <w:rsid w:val="00AC4AC0"/>
    <w:rsid w:val="00B026EA"/>
    <w:rsid w:val="00B40089"/>
    <w:rsid w:val="00C10BBB"/>
    <w:rsid w:val="00CB3907"/>
    <w:rsid w:val="00CD0059"/>
    <w:rsid w:val="00D04AF8"/>
    <w:rsid w:val="00D23D9E"/>
    <w:rsid w:val="00DF37D0"/>
    <w:rsid w:val="00E142F1"/>
    <w:rsid w:val="00E43855"/>
    <w:rsid w:val="00E72F37"/>
    <w:rsid w:val="00EB1180"/>
    <w:rsid w:val="00EE0FF9"/>
    <w:rsid w:val="00EE1A18"/>
    <w:rsid w:val="00F00E28"/>
    <w:rsid w:val="00FB2D62"/>
    <w:rsid w:val="00F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CF449"/>
  <w14:defaultImageDpi w14:val="300"/>
  <w15:docId w15:val="{B1726A07-D6E4-4E5E-AC89-17D8BC6A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17"/>
    <w:pPr>
      <w:ind w:left="708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9F2F17"/>
    <w:rPr>
      <w:rFonts w:ascii="Times New Roman" w:eastAsia="Times New Roman" w:hAnsi="Times New Roman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054C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54C"/>
    <w:rPr>
      <w:rFonts w:ascii="Lucida Grande" w:hAnsi="Lucida Grande" w:cs="Lucida Grande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CD0059"/>
  </w:style>
  <w:style w:type="character" w:customStyle="1" w:styleId="a8">
    <w:name w:val="Текст сноски Знак"/>
    <w:basedOn w:val="a0"/>
    <w:link w:val="a7"/>
    <w:uiPriority w:val="99"/>
    <w:rsid w:val="00CD0059"/>
  </w:style>
  <w:style w:type="character" w:styleId="a9">
    <w:name w:val="footnote reference"/>
    <w:basedOn w:val="a0"/>
    <w:uiPriority w:val="99"/>
    <w:unhideWhenUsed/>
    <w:rsid w:val="00CD005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57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777A"/>
  </w:style>
  <w:style w:type="paragraph" w:styleId="ac">
    <w:name w:val="footer"/>
    <w:basedOn w:val="a"/>
    <w:link w:val="ad"/>
    <w:uiPriority w:val="99"/>
    <w:unhideWhenUsed/>
    <w:rsid w:val="00A57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BE79-A7E3-4122-AA6B-B8FAE0DE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Матвеев</dc:creator>
  <cp:keywords/>
  <dc:description/>
  <cp:lastModifiedBy>Шибкова Наталья Владимировна</cp:lastModifiedBy>
  <cp:revision>8</cp:revision>
  <cp:lastPrinted>2016-04-19T13:28:00Z</cp:lastPrinted>
  <dcterms:created xsi:type="dcterms:W3CDTF">2016-02-24T21:29:00Z</dcterms:created>
  <dcterms:modified xsi:type="dcterms:W3CDTF">2021-03-01T14:09:00Z</dcterms:modified>
</cp:coreProperties>
</file>